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品牌客户登录我司广告销售小程序进行报备，登录方式详见：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"http://zgtlgg.net/bid/detail/?ID=1281&amp;rid=9。"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http://zgtlgg.net/bid/detail/?ID=1281&amp;rid=9。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广告销售小程序仅显示目前有空档期、可采购的媒体信息。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二、媒体销售</w:t>
      </w:r>
      <w:r>
        <w:rPr>
          <w:rFonts w:hint="eastAsia" w:ascii="仿宋" w:hAnsi="仿宋" w:eastAsia="仿宋" w:cs="仿宋"/>
          <w:sz w:val="28"/>
          <w:szCs w:val="28"/>
        </w:rPr>
        <w:t>报备以“先到先得”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</w:t>
      </w:r>
      <w:r>
        <w:rPr>
          <w:rFonts w:hint="eastAsia" w:ascii="仿宋" w:hAnsi="仿宋" w:eastAsia="仿宋" w:cs="仿宋"/>
          <w:sz w:val="28"/>
          <w:szCs w:val="28"/>
        </w:rPr>
        <w:t>同一品牌只接受一家报备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品牌客户进行采购时，原则上优先确认报备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报备品牌为必填项，且须具体明确，自报备成功日起至实际发布期到期日止不得变更，同一品牌旗下的不同画面内容可换刊。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媒体销售</w:t>
      </w:r>
      <w:r>
        <w:rPr>
          <w:rFonts w:hint="eastAsia" w:ascii="仿宋" w:hAnsi="仿宋" w:eastAsia="仿宋" w:cs="仿宋"/>
          <w:sz w:val="28"/>
          <w:szCs w:val="28"/>
        </w:rPr>
        <w:t>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点位50</w:t>
      </w:r>
      <w:r>
        <w:rPr>
          <w:rFonts w:hint="eastAsia" w:ascii="仿宋" w:hAnsi="仿宋" w:eastAsia="仿宋" w:cs="仿宋"/>
          <w:sz w:val="28"/>
          <w:szCs w:val="28"/>
        </w:rPr>
        <w:t>00元。报备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单位提交报备信息后，我司在48小时后予以确认，48小时内同一点位有两家及以上报备单位提交报备信息的，我司将组织公开竞价，价高者得。报备单位</w:t>
      </w:r>
      <w:r>
        <w:rPr>
          <w:rFonts w:hint="eastAsia" w:ascii="仿宋" w:hAnsi="仿宋" w:eastAsia="仿宋" w:cs="仿宋"/>
          <w:sz w:val="28"/>
          <w:szCs w:val="28"/>
        </w:rPr>
        <w:t>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报备确认信息</w:t>
      </w:r>
      <w:r>
        <w:rPr>
          <w:rFonts w:hint="eastAsia" w:ascii="仿宋" w:hAnsi="仿宋" w:eastAsia="仿宋" w:cs="仿宋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金到账后，报备成功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。报备成功后，若需更换报备品牌的，需另行支付保证金，且此前已支付的保证金不予退还。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单方原因导致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审核不通过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且经多次修改仍不通过</w:t>
      </w:r>
      <w:r>
        <w:rPr>
          <w:rFonts w:hint="eastAsia" w:ascii="仿宋" w:hAnsi="仿宋" w:eastAsia="仿宋" w:cs="仿宋"/>
          <w:sz w:val="28"/>
          <w:szCs w:val="28"/>
        </w:rPr>
        <w:t>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不退还；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签订合同，保证金可转为广告发布费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五、上刊发布内容审核通过之日起5个工作日内，报备单位需提交合同签订资料、确认合同条款，否则保证金不予退还。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广告发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七、本次媒体销售报备单次签约发布期限最长不超过一年。报备单位与我司</w:t>
      </w:r>
      <w:r>
        <w:rPr>
          <w:rFonts w:hint="eastAsia" w:ascii="仿宋" w:hAnsi="仿宋" w:eastAsia="仿宋" w:cs="仿宋"/>
          <w:sz w:val="28"/>
          <w:szCs w:val="28"/>
        </w:rPr>
        <w:t>签订合同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如所涉媒体</w:t>
      </w:r>
      <w:r>
        <w:rPr>
          <w:rFonts w:hint="eastAsia" w:ascii="仿宋" w:hAnsi="仿宋" w:eastAsia="仿宋" w:cs="仿宋"/>
          <w:sz w:val="28"/>
          <w:szCs w:val="28"/>
        </w:rPr>
        <w:t>进入招商程序，合同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OTM3YTlhNTljNjIxNDZhMzQzOWVmYWQ2MzBiYmQifQ=="/>
  </w:docVars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C9A39B0"/>
    <w:rsid w:val="10ED43B5"/>
    <w:rsid w:val="128C10DD"/>
    <w:rsid w:val="1A132CD8"/>
    <w:rsid w:val="1BB178FC"/>
    <w:rsid w:val="1BC72927"/>
    <w:rsid w:val="1BD47A3F"/>
    <w:rsid w:val="1BFA4B0D"/>
    <w:rsid w:val="242C5369"/>
    <w:rsid w:val="24E57993"/>
    <w:rsid w:val="24FF271E"/>
    <w:rsid w:val="25F54BC6"/>
    <w:rsid w:val="26694A64"/>
    <w:rsid w:val="26F208BB"/>
    <w:rsid w:val="28747DC3"/>
    <w:rsid w:val="2E8643C4"/>
    <w:rsid w:val="2FE6011F"/>
    <w:rsid w:val="31827B80"/>
    <w:rsid w:val="350E1CC0"/>
    <w:rsid w:val="35CB2A58"/>
    <w:rsid w:val="39EF7766"/>
    <w:rsid w:val="3CB20D81"/>
    <w:rsid w:val="3E266FD8"/>
    <w:rsid w:val="3E2D5A62"/>
    <w:rsid w:val="3EC2432D"/>
    <w:rsid w:val="3EF31940"/>
    <w:rsid w:val="3EF94C76"/>
    <w:rsid w:val="42530E5B"/>
    <w:rsid w:val="43C95361"/>
    <w:rsid w:val="4412264D"/>
    <w:rsid w:val="45A302D6"/>
    <w:rsid w:val="484A7DC8"/>
    <w:rsid w:val="48EB31CA"/>
    <w:rsid w:val="49A435D5"/>
    <w:rsid w:val="4F393483"/>
    <w:rsid w:val="4FFB2105"/>
    <w:rsid w:val="502A5FFB"/>
    <w:rsid w:val="51365ED9"/>
    <w:rsid w:val="516530A0"/>
    <w:rsid w:val="518F1117"/>
    <w:rsid w:val="51D8453B"/>
    <w:rsid w:val="56202139"/>
    <w:rsid w:val="566321F0"/>
    <w:rsid w:val="57B00D0D"/>
    <w:rsid w:val="594A5C2B"/>
    <w:rsid w:val="5DB23C7C"/>
    <w:rsid w:val="61F71FA9"/>
    <w:rsid w:val="62B65135"/>
    <w:rsid w:val="644B12EC"/>
    <w:rsid w:val="64C76498"/>
    <w:rsid w:val="6DDE3069"/>
    <w:rsid w:val="6EC23903"/>
    <w:rsid w:val="77EF7024"/>
    <w:rsid w:val="7A1B0342"/>
    <w:rsid w:val="7E7F4A15"/>
    <w:rsid w:val="7FE55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755</Words>
  <Characters>802</Characters>
  <Lines>6</Lines>
  <Paragraphs>1</Paragraphs>
  <TotalTime>2</TotalTime>
  <ScaleCrop>false</ScaleCrop>
  <LinksUpToDate>false</LinksUpToDate>
  <CharactersWithSpaces>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2022-10-26T02:35:00Z</cp:lastPrinted>
  <dcterms:modified xsi:type="dcterms:W3CDTF">2023-08-07T06:54:15Z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8F3B616F3A334B8B9E25C77B5F3B8210</vt:lpwstr>
  </property>
</Properties>
</file>