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b/>
          <w:sz w:val="36"/>
          <w:szCs w:val="24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附件1</w:t>
      </w:r>
    </w:p>
    <w:p>
      <w:pPr>
        <w:jc w:val="both"/>
        <w:rPr>
          <w:rFonts w:ascii="华文中宋" w:hAnsi="华文中宋" w:eastAsia="华文中宋"/>
          <w:b/>
          <w:sz w:val="36"/>
          <w:szCs w:val="24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24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媒体销售报备须知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有广告投放意向的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广告代理商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品牌客户登录我司广告销售小程序进行报备，登录方式详见：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"http://zgtlgg.net/bid/detail/?ID=1281&amp;rid=9。"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t>http://zgtlgg.net/bid/detail/?ID=1281&amp;rid=9。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广告销售小程序仅显示目前有空档期、可采购的媒体信息。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二、媒体销售</w:t>
      </w:r>
      <w:r>
        <w:rPr>
          <w:rFonts w:hint="eastAsia" w:ascii="仿宋" w:hAnsi="仿宋" w:eastAsia="仿宋" w:cs="仿宋"/>
          <w:sz w:val="28"/>
          <w:szCs w:val="28"/>
        </w:rPr>
        <w:t>报备以“先到先得”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原则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同一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点位</w:t>
      </w:r>
      <w:r>
        <w:rPr>
          <w:rFonts w:hint="eastAsia" w:ascii="仿宋" w:hAnsi="仿宋" w:eastAsia="仿宋" w:cs="仿宋"/>
          <w:sz w:val="28"/>
          <w:szCs w:val="28"/>
        </w:rPr>
        <w:t>同一品牌只接受一家报备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品牌客户进行采购时，原则上优先确认报备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报备品牌为必填项，且须具体明确，自报备成功日起至实际发布期到期日止不得变更，同一品牌旗下的不同画面内容可换刊。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媒体销售</w:t>
      </w:r>
      <w:r>
        <w:rPr>
          <w:rFonts w:hint="eastAsia" w:ascii="仿宋" w:hAnsi="仿宋" w:eastAsia="仿宋" w:cs="仿宋"/>
          <w:sz w:val="28"/>
          <w:szCs w:val="28"/>
        </w:rPr>
        <w:t>报备需支付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金，每个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点位50</w:t>
      </w:r>
      <w:r>
        <w:rPr>
          <w:rFonts w:hint="eastAsia" w:ascii="仿宋" w:hAnsi="仿宋" w:eastAsia="仿宋" w:cs="仿宋"/>
          <w:sz w:val="28"/>
          <w:szCs w:val="28"/>
        </w:rPr>
        <w:t>00元。报备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单位提交报备信息后，我司在48小时后予以确认，48小时内同一点位有两家及以上报备单位提交报备信息的，我司将组织公开竞价，价高者得。报备单位</w:t>
      </w:r>
      <w:r>
        <w:rPr>
          <w:rFonts w:hint="eastAsia" w:ascii="仿宋" w:hAnsi="仿宋" w:eastAsia="仿宋" w:cs="仿宋"/>
          <w:sz w:val="28"/>
          <w:szCs w:val="28"/>
        </w:rPr>
        <w:t>收到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报备确认信息</w:t>
      </w:r>
      <w:r>
        <w:rPr>
          <w:rFonts w:hint="eastAsia" w:ascii="仿宋" w:hAnsi="仿宋" w:eastAsia="仿宋" w:cs="仿宋"/>
          <w:sz w:val="28"/>
          <w:szCs w:val="28"/>
        </w:rPr>
        <w:t>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个工作日内支付相应金额的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金到账后，报备成功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。报备成功后，若需更换报备品牌的，需另行支付保证金，且此前已支付的保证金不予退还。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在报备成功后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个工作日内需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向我司提交</w:t>
      </w:r>
      <w:r>
        <w:rPr>
          <w:rFonts w:hint="eastAsia" w:ascii="仿宋" w:hAnsi="仿宋" w:eastAsia="仿宋" w:cs="仿宋"/>
          <w:sz w:val="28"/>
          <w:szCs w:val="28"/>
        </w:rPr>
        <w:t>报备品牌的上刊发布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内容</w:t>
      </w:r>
      <w:r>
        <w:rPr>
          <w:rFonts w:hint="eastAsia" w:ascii="仿宋" w:hAnsi="仿宋" w:eastAsia="仿宋" w:cs="仿宋"/>
          <w:sz w:val="28"/>
          <w:szCs w:val="28"/>
        </w:rPr>
        <w:t>及相关资料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</w:rPr>
        <w:t>审核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上刊发布内容</w:t>
      </w:r>
      <w:r>
        <w:rPr>
          <w:rFonts w:hint="eastAsia" w:ascii="仿宋" w:hAnsi="仿宋" w:eastAsia="仿宋" w:cs="仿宋"/>
          <w:sz w:val="28"/>
          <w:szCs w:val="28"/>
        </w:rPr>
        <w:t>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司和铁路相关站段审核通过后方可发布。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</w:t>
      </w:r>
      <w:r>
        <w:rPr>
          <w:rFonts w:hint="eastAsia" w:ascii="仿宋" w:hAnsi="仿宋" w:eastAsia="仿宋" w:cs="仿宋"/>
          <w:sz w:val="28"/>
          <w:szCs w:val="28"/>
        </w:rPr>
        <w:t>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单方原因导致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上刊发布内容</w:t>
      </w:r>
      <w:r>
        <w:rPr>
          <w:rFonts w:hint="eastAsia" w:ascii="仿宋" w:hAnsi="仿宋" w:eastAsia="仿宋" w:cs="仿宋"/>
          <w:sz w:val="28"/>
          <w:szCs w:val="28"/>
        </w:rPr>
        <w:t>审核不通过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且经多次修改仍不通过</w:t>
      </w:r>
      <w:r>
        <w:rPr>
          <w:rFonts w:hint="eastAsia" w:ascii="仿宋" w:hAnsi="仿宋" w:eastAsia="仿宋" w:cs="仿宋"/>
          <w:sz w:val="28"/>
          <w:szCs w:val="28"/>
        </w:rPr>
        <w:t>的，不予签订合同，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保证金</w:t>
      </w:r>
      <w:r>
        <w:rPr>
          <w:rFonts w:hint="eastAsia" w:ascii="仿宋" w:hAnsi="仿宋" w:eastAsia="仿宋" w:cs="仿宋"/>
          <w:sz w:val="28"/>
          <w:szCs w:val="28"/>
        </w:rPr>
        <w:t>不退还；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上刊发布内容</w:t>
      </w:r>
      <w:r>
        <w:rPr>
          <w:rFonts w:hint="eastAsia" w:ascii="仿宋" w:hAnsi="仿宋" w:eastAsia="仿宋" w:cs="仿宋"/>
          <w:sz w:val="28"/>
          <w:szCs w:val="28"/>
        </w:rPr>
        <w:t>核通过的，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签订合同，保证金可转为广告发布费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五、上刊发布内容审核通过之日起5个工作日内，报备单位需提交合同签订资料、确认合同条款，否则保证金不予退还。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/>
          <w:sz w:val="28"/>
          <w:szCs w:val="28"/>
        </w:rPr>
        <w:t>广告发布期间画面制作及上刊费用按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我司相关收费</w:t>
      </w:r>
      <w:r>
        <w:rPr>
          <w:rFonts w:hint="eastAsia" w:ascii="仿宋" w:hAnsi="仿宋" w:eastAsia="仿宋"/>
          <w:sz w:val="28"/>
          <w:szCs w:val="28"/>
        </w:rPr>
        <w:t>标准据实结算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七、本次媒体销售报备单次签约发布期限最长不超过一年。报备单位与我司</w:t>
      </w:r>
      <w:r>
        <w:rPr>
          <w:rFonts w:hint="eastAsia" w:ascii="仿宋" w:hAnsi="仿宋" w:eastAsia="仿宋" w:cs="仿宋"/>
          <w:sz w:val="28"/>
          <w:szCs w:val="28"/>
        </w:rPr>
        <w:t>签订合同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如所涉媒体</w:t>
      </w:r>
      <w:r>
        <w:rPr>
          <w:rFonts w:hint="eastAsia" w:ascii="仿宋" w:hAnsi="仿宋" w:eastAsia="仿宋" w:cs="仿宋"/>
          <w:sz w:val="28"/>
          <w:szCs w:val="28"/>
        </w:rPr>
        <w:t>进入招商程序，合同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即告</w:t>
      </w:r>
      <w:r>
        <w:rPr>
          <w:rFonts w:hint="eastAsia" w:ascii="仿宋" w:hAnsi="仿宋" w:eastAsia="仿宋" w:cs="仿宋"/>
          <w:sz w:val="28"/>
          <w:szCs w:val="28"/>
        </w:rPr>
        <w:t>终止，广告发布费按实际发布时间结算。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八、因客运组织需要，部分车站玻璃贴媒体涉及轻微遮挡，但不影响广告整体发布，如仍需采购的，遮挡事项不作为广告发布费减免依据。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九、其他本须知未尽事宜，请各广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告代理商及品牌客户来电垂询。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700" w:bottom="1440" w:left="1843" w:header="851" w:footer="992" w:gutter="0"/>
      <w:cols w:space="720" w:num="1"/>
      <w:docGrid w:type="linesAndChar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OTM3YTlhNTljNjIxNDZhMzQzOWVmYWQ2MzBiYmQifQ=="/>
  </w:docVars>
  <w:rsids>
    <w:rsidRoot w:val="006C2DA7"/>
    <w:rsid w:val="00012927"/>
    <w:rsid w:val="000467DF"/>
    <w:rsid w:val="0006003E"/>
    <w:rsid w:val="00074F90"/>
    <w:rsid w:val="000A547A"/>
    <w:rsid w:val="00102254"/>
    <w:rsid w:val="0011022C"/>
    <w:rsid w:val="00132E49"/>
    <w:rsid w:val="00187FBE"/>
    <w:rsid w:val="001B40EB"/>
    <w:rsid w:val="001D2FC5"/>
    <w:rsid w:val="001D3384"/>
    <w:rsid w:val="001E6D22"/>
    <w:rsid w:val="001E6F00"/>
    <w:rsid w:val="00201882"/>
    <w:rsid w:val="002201D6"/>
    <w:rsid w:val="00245800"/>
    <w:rsid w:val="002677BB"/>
    <w:rsid w:val="002702B1"/>
    <w:rsid w:val="0028358F"/>
    <w:rsid w:val="00335B0B"/>
    <w:rsid w:val="0034137A"/>
    <w:rsid w:val="003460F0"/>
    <w:rsid w:val="0037553F"/>
    <w:rsid w:val="003842CE"/>
    <w:rsid w:val="00392FF1"/>
    <w:rsid w:val="003E7F68"/>
    <w:rsid w:val="003F479E"/>
    <w:rsid w:val="00414E22"/>
    <w:rsid w:val="004175FE"/>
    <w:rsid w:val="00421532"/>
    <w:rsid w:val="0043520D"/>
    <w:rsid w:val="0047185D"/>
    <w:rsid w:val="00472F32"/>
    <w:rsid w:val="0048345F"/>
    <w:rsid w:val="004A0C6E"/>
    <w:rsid w:val="004E251A"/>
    <w:rsid w:val="004F39BE"/>
    <w:rsid w:val="005140CF"/>
    <w:rsid w:val="00521BC0"/>
    <w:rsid w:val="00533A08"/>
    <w:rsid w:val="00546EF0"/>
    <w:rsid w:val="00547786"/>
    <w:rsid w:val="005A12E1"/>
    <w:rsid w:val="00600F79"/>
    <w:rsid w:val="00605063"/>
    <w:rsid w:val="00621EE0"/>
    <w:rsid w:val="0064135F"/>
    <w:rsid w:val="00642B0C"/>
    <w:rsid w:val="006503AA"/>
    <w:rsid w:val="00685B9F"/>
    <w:rsid w:val="0069091D"/>
    <w:rsid w:val="00696DD1"/>
    <w:rsid w:val="006C2DA7"/>
    <w:rsid w:val="00720A0A"/>
    <w:rsid w:val="0074296B"/>
    <w:rsid w:val="00761513"/>
    <w:rsid w:val="0076604B"/>
    <w:rsid w:val="007716CF"/>
    <w:rsid w:val="00772B05"/>
    <w:rsid w:val="00792AD6"/>
    <w:rsid w:val="007F558B"/>
    <w:rsid w:val="0085290A"/>
    <w:rsid w:val="008A5772"/>
    <w:rsid w:val="008C05A4"/>
    <w:rsid w:val="008D113F"/>
    <w:rsid w:val="008E2732"/>
    <w:rsid w:val="008E5FB1"/>
    <w:rsid w:val="008F2C3C"/>
    <w:rsid w:val="009042E0"/>
    <w:rsid w:val="00914542"/>
    <w:rsid w:val="00914EA5"/>
    <w:rsid w:val="00915939"/>
    <w:rsid w:val="00916CAA"/>
    <w:rsid w:val="00933C62"/>
    <w:rsid w:val="009345AE"/>
    <w:rsid w:val="0095129C"/>
    <w:rsid w:val="009671F5"/>
    <w:rsid w:val="00986977"/>
    <w:rsid w:val="00993A2D"/>
    <w:rsid w:val="00994CCD"/>
    <w:rsid w:val="009A5FCA"/>
    <w:rsid w:val="009D0B46"/>
    <w:rsid w:val="00A04A91"/>
    <w:rsid w:val="00A10559"/>
    <w:rsid w:val="00A13860"/>
    <w:rsid w:val="00A41F59"/>
    <w:rsid w:val="00A50035"/>
    <w:rsid w:val="00A6294D"/>
    <w:rsid w:val="00A75C06"/>
    <w:rsid w:val="00A77A84"/>
    <w:rsid w:val="00A82A05"/>
    <w:rsid w:val="00AB0F8C"/>
    <w:rsid w:val="00AC320C"/>
    <w:rsid w:val="00AC5362"/>
    <w:rsid w:val="00AD4050"/>
    <w:rsid w:val="00AE2DBB"/>
    <w:rsid w:val="00AF4EA3"/>
    <w:rsid w:val="00B22911"/>
    <w:rsid w:val="00B54E41"/>
    <w:rsid w:val="00B65752"/>
    <w:rsid w:val="00B85BCA"/>
    <w:rsid w:val="00B91069"/>
    <w:rsid w:val="00BE463D"/>
    <w:rsid w:val="00C15B72"/>
    <w:rsid w:val="00C272C7"/>
    <w:rsid w:val="00C45D52"/>
    <w:rsid w:val="00C57706"/>
    <w:rsid w:val="00C774A6"/>
    <w:rsid w:val="00CB32FC"/>
    <w:rsid w:val="00CF0DD4"/>
    <w:rsid w:val="00D05DAA"/>
    <w:rsid w:val="00D41DC6"/>
    <w:rsid w:val="00D7561E"/>
    <w:rsid w:val="00DB24C9"/>
    <w:rsid w:val="00DE6188"/>
    <w:rsid w:val="00DF32F7"/>
    <w:rsid w:val="00E70843"/>
    <w:rsid w:val="00E87C5B"/>
    <w:rsid w:val="00EC050E"/>
    <w:rsid w:val="00EF2876"/>
    <w:rsid w:val="00F427C7"/>
    <w:rsid w:val="00F56EA9"/>
    <w:rsid w:val="00F80E9C"/>
    <w:rsid w:val="00F914F6"/>
    <w:rsid w:val="00F96D71"/>
    <w:rsid w:val="00FA128E"/>
    <w:rsid w:val="00FE1E26"/>
    <w:rsid w:val="00FF4AE7"/>
    <w:rsid w:val="02ED2EB3"/>
    <w:rsid w:val="0C9A39B0"/>
    <w:rsid w:val="10ED43B5"/>
    <w:rsid w:val="128C10DD"/>
    <w:rsid w:val="1A132CD8"/>
    <w:rsid w:val="1BB178FC"/>
    <w:rsid w:val="1BC72927"/>
    <w:rsid w:val="1BD47A3F"/>
    <w:rsid w:val="1BFA4B0D"/>
    <w:rsid w:val="242C5369"/>
    <w:rsid w:val="24E57993"/>
    <w:rsid w:val="24FF271E"/>
    <w:rsid w:val="25F54BC6"/>
    <w:rsid w:val="26694A64"/>
    <w:rsid w:val="26F208BB"/>
    <w:rsid w:val="28747DC3"/>
    <w:rsid w:val="2E8643C4"/>
    <w:rsid w:val="2FE6011F"/>
    <w:rsid w:val="31827B80"/>
    <w:rsid w:val="350E1CC0"/>
    <w:rsid w:val="35CB2A58"/>
    <w:rsid w:val="39EF7766"/>
    <w:rsid w:val="3CB20D81"/>
    <w:rsid w:val="3E266FD8"/>
    <w:rsid w:val="3E2D5A62"/>
    <w:rsid w:val="3EC2432D"/>
    <w:rsid w:val="3EF31940"/>
    <w:rsid w:val="3EF94C76"/>
    <w:rsid w:val="42530E5B"/>
    <w:rsid w:val="43C95361"/>
    <w:rsid w:val="4412264D"/>
    <w:rsid w:val="45A302D6"/>
    <w:rsid w:val="484A7DC8"/>
    <w:rsid w:val="48EB31CA"/>
    <w:rsid w:val="49A435D5"/>
    <w:rsid w:val="4F393483"/>
    <w:rsid w:val="4FFB2105"/>
    <w:rsid w:val="502A5FFB"/>
    <w:rsid w:val="51365ED9"/>
    <w:rsid w:val="516530A0"/>
    <w:rsid w:val="518F1117"/>
    <w:rsid w:val="51D8453B"/>
    <w:rsid w:val="56202139"/>
    <w:rsid w:val="566321F0"/>
    <w:rsid w:val="57B00D0D"/>
    <w:rsid w:val="594A5C2B"/>
    <w:rsid w:val="5DB23C7C"/>
    <w:rsid w:val="61F71FA9"/>
    <w:rsid w:val="62B65135"/>
    <w:rsid w:val="644B12EC"/>
    <w:rsid w:val="64C76498"/>
    <w:rsid w:val="6DDE3069"/>
    <w:rsid w:val="6EC23903"/>
    <w:rsid w:val="77EF7024"/>
    <w:rsid w:val="7A1B0342"/>
    <w:rsid w:val="7FE557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Char"/>
    <w:basedOn w:val="7"/>
    <w:link w:val="2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pointer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01A7E-233F-493C-9BAE-D9531C260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694</Words>
  <Characters>741</Characters>
  <Lines>6</Lines>
  <Paragraphs>1</Paragraphs>
  <TotalTime>6</TotalTime>
  <ScaleCrop>false</ScaleCrop>
  <LinksUpToDate>false</LinksUpToDate>
  <CharactersWithSpaces>741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2019-12-16T09:30:00Z</dcterms:created>
  <dc:creator>chenke</dc:creator>
  <cp:lastModifiedBy>arswoo</cp:lastModifiedBy>
  <cp:lastPrinted>2022-10-26T02:35:00Z</cp:lastPrinted>
  <dcterms:modified xsi:type="dcterms:W3CDTF">2023-07-27T05:22:05Z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8F3B616F3A334B8B9E25C77B5F3B8210</vt:lpwstr>
  </property>
</Properties>
</file>