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华文中宋" w:hAnsi="华文中宋" w:eastAsia="华文中宋"/>
          <w:b/>
          <w:sz w:val="36"/>
          <w:szCs w:val="24"/>
          <w:lang w:val="en-US"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附件1</w:t>
      </w:r>
    </w:p>
    <w:p>
      <w:pPr>
        <w:jc w:val="both"/>
        <w:rPr>
          <w:rFonts w:ascii="华文中宋" w:hAnsi="华文中宋" w:eastAsia="华文中宋"/>
          <w:b/>
          <w:sz w:val="36"/>
          <w:szCs w:val="24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24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媒体销售报备须知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sz w:val="28"/>
          <w:szCs w:val="28"/>
        </w:rPr>
        <w:t>有广告投放意向的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广告代理商</w:t>
      </w:r>
      <w:r>
        <w:rPr>
          <w:rFonts w:hint="eastAsia" w:ascii="仿宋" w:hAnsi="仿宋" w:eastAsia="仿宋" w:cs="仿宋"/>
          <w:sz w:val="28"/>
          <w:szCs w:val="28"/>
        </w:rPr>
        <w:t>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品牌客户登录我司广告销售小程序进行报备，登录方式详见：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"http://zgtlgg.net/bid/detail/?ID=1281&amp;rid=9。"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9"/>
          <w:rFonts w:hint="eastAsia" w:ascii="仿宋" w:hAnsi="仿宋" w:eastAsia="仿宋" w:cs="仿宋"/>
          <w:sz w:val="28"/>
          <w:szCs w:val="28"/>
          <w:lang w:val="en-US" w:eastAsia="zh-CN"/>
        </w:rPr>
        <w:t>http://zgtlgg.net/bid/detail/?ID=1281&amp;rid=9。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广告销售小程序仅显示目前空档期媒体。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二、媒体销售</w:t>
      </w:r>
      <w:r>
        <w:rPr>
          <w:rFonts w:hint="eastAsia" w:ascii="仿宋" w:hAnsi="仿宋" w:eastAsia="仿宋" w:cs="仿宋"/>
          <w:sz w:val="28"/>
          <w:szCs w:val="28"/>
        </w:rPr>
        <w:t>报备以“先到先得”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原则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同一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点位</w:t>
      </w:r>
      <w:r>
        <w:rPr>
          <w:rFonts w:hint="eastAsia" w:ascii="仿宋" w:hAnsi="仿宋" w:eastAsia="仿宋" w:cs="仿宋"/>
          <w:sz w:val="28"/>
          <w:szCs w:val="28"/>
        </w:rPr>
        <w:t>同一品牌只接受一家报备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品牌客户进行采购时，原则上优先确认报备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报备品牌为必填项，且须具体明确，自报备成功日起至实际发布期到期日止不得变更，同一品牌旗下的不同画面内容可换刊。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三、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媒体销售</w:t>
      </w:r>
      <w:r>
        <w:rPr>
          <w:rFonts w:hint="eastAsia" w:ascii="仿宋" w:hAnsi="仿宋" w:eastAsia="仿宋" w:cs="仿宋"/>
          <w:sz w:val="28"/>
          <w:szCs w:val="28"/>
        </w:rPr>
        <w:t>报备需支付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金，每个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点位50</w:t>
      </w:r>
      <w:r>
        <w:rPr>
          <w:rFonts w:hint="eastAsia" w:ascii="仿宋" w:hAnsi="仿宋" w:eastAsia="仿宋" w:cs="仿宋"/>
          <w:sz w:val="28"/>
          <w:szCs w:val="28"/>
        </w:rPr>
        <w:t>00元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展位媒体及黑豆媒体为5万元/个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。报备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单位提交报备信息后，我司在48小时后予以确认，48小时内同一点位有两家及以上报备单位提交报备信息的，我司将组织公开竞价，价高者得。报备单位</w:t>
      </w:r>
      <w:r>
        <w:rPr>
          <w:rFonts w:hint="eastAsia" w:ascii="仿宋" w:hAnsi="仿宋" w:eastAsia="仿宋" w:cs="仿宋"/>
          <w:sz w:val="28"/>
          <w:szCs w:val="28"/>
        </w:rPr>
        <w:t>收到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报备确认信息</w:t>
      </w:r>
      <w:r>
        <w:rPr>
          <w:rFonts w:hint="eastAsia" w:ascii="仿宋" w:hAnsi="仿宋" w:eastAsia="仿宋" w:cs="仿宋"/>
          <w:sz w:val="28"/>
          <w:szCs w:val="28"/>
        </w:rPr>
        <w:t>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个工作日内支付相应金额的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金到账后，报备成功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。报备成功后，若需更换报备品牌的，需另行支付保证金，且此前已支付的保证金不予退还。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、报备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在报备成功后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个工作日内需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向我司提交</w:t>
      </w:r>
      <w:r>
        <w:rPr>
          <w:rFonts w:hint="eastAsia" w:ascii="仿宋" w:hAnsi="仿宋" w:eastAsia="仿宋" w:cs="仿宋"/>
          <w:sz w:val="28"/>
          <w:szCs w:val="28"/>
        </w:rPr>
        <w:t>报备品牌的上刊发布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内容</w:t>
      </w:r>
      <w:r>
        <w:rPr>
          <w:rFonts w:hint="eastAsia" w:ascii="仿宋" w:hAnsi="仿宋" w:eastAsia="仿宋" w:cs="仿宋"/>
          <w:sz w:val="28"/>
          <w:szCs w:val="28"/>
        </w:rPr>
        <w:t>及相关资料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</w:t>
      </w:r>
      <w:r>
        <w:rPr>
          <w:rFonts w:hint="eastAsia" w:ascii="仿宋" w:hAnsi="仿宋" w:eastAsia="仿宋" w:cs="仿宋"/>
          <w:sz w:val="28"/>
          <w:szCs w:val="28"/>
        </w:rPr>
        <w:t>审核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上刊发布内容</w:t>
      </w:r>
      <w:r>
        <w:rPr>
          <w:rFonts w:hint="eastAsia" w:ascii="仿宋" w:hAnsi="仿宋" w:eastAsia="仿宋" w:cs="仿宋"/>
          <w:sz w:val="28"/>
          <w:szCs w:val="28"/>
        </w:rPr>
        <w:t>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司和铁路相关站段审核通过后方可发布。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因</w:t>
      </w:r>
      <w:r>
        <w:rPr>
          <w:rFonts w:hint="eastAsia" w:ascii="仿宋" w:hAnsi="仿宋" w:eastAsia="仿宋" w:cs="仿宋"/>
          <w:sz w:val="28"/>
          <w:szCs w:val="28"/>
        </w:rPr>
        <w:t>报备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单方原因导致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上刊发布内容</w:t>
      </w:r>
      <w:r>
        <w:rPr>
          <w:rFonts w:hint="eastAsia" w:ascii="仿宋" w:hAnsi="仿宋" w:eastAsia="仿宋" w:cs="仿宋"/>
          <w:sz w:val="28"/>
          <w:szCs w:val="28"/>
        </w:rPr>
        <w:t>审核不通过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且经多次修改仍不通过</w:t>
      </w:r>
      <w:r>
        <w:rPr>
          <w:rFonts w:hint="eastAsia" w:ascii="仿宋" w:hAnsi="仿宋" w:eastAsia="仿宋" w:cs="仿宋"/>
          <w:sz w:val="28"/>
          <w:szCs w:val="28"/>
        </w:rPr>
        <w:t>的，不予签订合同，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保证金</w:t>
      </w:r>
      <w:r>
        <w:rPr>
          <w:rFonts w:hint="eastAsia" w:ascii="仿宋" w:hAnsi="仿宋" w:eastAsia="仿宋" w:cs="仿宋"/>
          <w:sz w:val="28"/>
          <w:szCs w:val="28"/>
        </w:rPr>
        <w:t>不退还；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上刊发布内容</w:t>
      </w:r>
      <w:r>
        <w:rPr>
          <w:rFonts w:hint="eastAsia" w:ascii="仿宋" w:hAnsi="仿宋" w:eastAsia="仿宋" w:cs="仿宋"/>
          <w:sz w:val="28"/>
          <w:szCs w:val="28"/>
        </w:rPr>
        <w:t>核通过的，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签订合同，保证金可转为广告发布费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五、上刊发布内容审核通过之日起5个工作日内，报备单位需提交合同签订资料、确认合同条款，否则保证金不予退还。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/>
          <w:sz w:val="28"/>
          <w:szCs w:val="28"/>
        </w:rPr>
        <w:t>广告发布期间电费由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我司</w:t>
      </w:r>
      <w:r>
        <w:rPr>
          <w:rFonts w:hint="eastAsia" w:ascii="仿宋" w:hAnsi="仿宋" w:eastAsia="仿宋"/>
          <w:sz w:val="28"/>
          <w:szCs w:val="28"/>
        </w:rPr>
        <w:t>承担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画面制作及上刊费用按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我司相关收费</w:t>
      </w:r>
      <w:r>
        <w:rPr>
          <w:rFonts w:hint="eastAsia" w:ascii="仿宋" w:hAnsi="仿宋" w:eastAsia="仿宋"/>
          <w:sz w:val="28"/>
          <w:szCs w:val="28"/>
        </w:rPr>
        <w:t>标准据实结算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七、报备单位与我司</w:t>
      </w:r>
      <w:r>
        <w:rPr>
          <w:rFonts w:hint="eastAsia" w:ascii="仿宋" w:hAnsi="仿宋" w:eastAsia="仿宋" w:cs="仿宋"/>
          <w:sz w:val="28"/>
          <w:szCs w:val="28"/>
        </w:rPr>
        <w:t>签订合同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如所涉媒体</w:t>
      </w:r>
      <w:r>
        <w:rPr>
          <w:rFonts w:hint="eastAsia" w:ascii="仿宋" w:hAnsi="仿宋" w:eastAsia="仿宋" w:cs="仿宋"/>
          <w:sz w:val="28"/>
          <w:szCs w:val="28"/>
        </w:rPr>
        <w:t>进入招商程序，合同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即告</w:t>
      </w:r>
      <w:r>
        <w:rPr>
          <w:rFonts w:hint="eastAsia" w:ascii="仿宋" w:hAnsi="仿宋" w:eastAsia="仿宋" w:cs="仿宋"/>
          <w:sz w:val="28"/>
          <w:szCs w:val="28"/>
        </w:rPr>
        <w:t>终止，广告发布费按实际发布时间结算。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八、其他本须知未尽事宜，请各广告代理商及品牌客户来电垂询。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headerReference r:id="rId4" w:type="even"/>
      <w:pgSz w:w="11906" w:h="16838"/>
      <w:pgMar w:top="1440" w:right="1700" w:bottom="1440" w:left="1843" w:header="851" w:footer="992" w:gutter="0"/>
      <w:cols w:space="720" w:num="1"/>
      <w:docGrid w:type="linesAndChars" w:linePitch="317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MTY3ZTlhMjkyZjRjNDE5MTJhNWIwNDQ3MDRjZWYifQ=="/>
  </w:docVars>
  <w:rsids>
    <w:rsidRoot w:val="006C2DA7"/>
    <w:rsid w:val="00012927"/>
    <w:rsid w:val="000467DF"/>
    <w:rsid w:val="0006003E"/>
    <w:rsid w:val="00074F90"/>
    <w:rsid w:val="000A547A"/>
    <w:rsid w:val="00102254"/>
    <w:rsid w:val="0011022C"/>
    <w:rsid w:val="00132E49"/>
    <w:rsid w:val="00187FBE"/>
    <w:rsid w:val="001B40EB"/>
    <w:rsid w:val="001D2FC5"/>
    <w:rsid w:val="001D3384"/>
    <w:rsid w:val="001E6D22"/>
    <w:rsid w:val="001E6F00"/>
    <w:rsid w:val="00201882"/>
    <w:rsid w:val="002201D6"/>
    <w:rsid w:val="00245800"/>
    <w:rsid w:val="002677BB"/>
    <w:rsid w:val="002702B1"/>
    <w:rsid w:val="0028358F"/>
    <w:rsid w:val="00335B0B"/>
    <w:rsid w:val="0034137A"/>
    <w:rsid w:val="003460F0"/>
    <w:rsid w:val="0037553F"/>
    <w:rsid w:val="003842CE"/>
    <w:rsid w:val="00392FF1"/>
    <w:rsid w:val="003E7F68"/>
    <w:rsid w:val="003F479E"/>
    <w:rsid w:val="00414E22"/>
    <w:rsid w:val="004175FE"/>
    <w:rsid w:val="00421532"/>
    <w:rsid w:val="0043520D"/>
    <w:rsid w:val="0047185D"/>
    <w:rsid w:val="00472F32"/>
    <w:rsid w:val="0048345F"/>
    <w:rsid w:val="004A0C6E"/>
    <w:rsid w:val="004E251A"/>
    <w:rsid w:val="004F39BE"/>
    <w:rsid w:val="005140CF"/>
    <w:rsid w:val="00521BC0"/>
    <w:rsid w:val="00533A08"/>
    <w:rsid w:val="00546EF0"/>
    <w:rsid w:val="00547786"/>
    <w:rsid w:val="005A12E1"/>
    <w:rsid w:val="00600F79"/>
    <w:rsid w:val="00605063"/>
    <w:rsid w:val="00621EE0"/>
    <w:rsid w:val="0064135F"/>
    <w:rsid w:val="00642B0C"/>
    <w:rsid w:val="006503AA"/>
    <w:rsid w:val="00685B9F"/>
    <w:rsid w:val="0069091D"/>
    <w:rsid w:val="00696DD1"/>
    <w:rsid w:val="006C2DA7"/>
    <w:rsid w:val="00720A0A"/>
    <w:rsid w:val="0074296B"/>
    <w:rsid w:val="00761513"/>
    <w:rsid w:val="0076604B"/>
    <w:rsid w:val="007716CF"/>
    <w:rsid w:val="00772B05"/>
    <w:rsid w:val="00792AD6"/>
    <w:rsid w:val="007F558B"/>
    <w:rsid w:val="0085290A"/>
    <w:rsid w:val="008A5772"/>
    <w:rsid w:val="008C05A4"/>
    <w:rsid w:val="008D113F"/>
    <w:rsid w:val="008E2732"/>
    <w:rsid w:val="008E5FB1"/>
    <w:rsid w:val="008F2C3C"/>
    <w:rsid w:val="009042E0"/>
    <w:rsid w:val="00914542"/>
    <w:rsid w:val="00914EA5"/>
    <w:rsid w:val="00915939"/>
    <w:rsid w:val="00916CAA"/>
    <w:rsid w:val="00933C62"/>
    <w:rsid w:val="009345AE"/>
    <w:rsid w:val="0095129C"/>
    <w:rsid w:val="009671F5"/>
    <w:rsid w:val="00986977"/>
    <w:rsid w:val="00993A2D"/>
    <w:rsid w:val="00994CCD"/>
    <w:rsid w:val="009A5FCA"/>
    <w:rsid w:val="009D0B46"/>
    <w:rsid w:val="00A04A91"/>
    <w:rsid w:val="00A10559"/>
    <w:rsid w:val="00A13860"/>
    <w:rsid w:val="00A41F59"/>
    <w:rsid w:val="00A50035"/>
    <w:rsid w:val="00A6294D"/>
    <w:rsid w:val="00A75C06"/>
    <w:rsid w:val="00A77A84"/>
    <w:rsid w:val="00A82A05"/>
    <w:rsid w:val="00AB0F8C"/>
    <w:rsid w:val="00AC320C"/>
    <w:rsid w:val="00AC5362"/>
    <w:rsid w:val="00AD4050"/>
    <w:rsid w:val="00AE2DBB"/>
    <w:rsid w:val="00AF4EA3"/>
    <w:rsid w:val="00B22911"/>
    <w:rsid w:val="00B54E41"/>
    <w:rsid w:val="00B65752"/>
    <w:rsid w:val="00B85BCA"/>
    <w:rsid w:val="00B91069"/>
    <w:rsid w:val="00BE463D"/>
    <w:rsid w:val="00C15B72"/>
    <w:rsid w:val="00C272C7"/>
    <w:rsid w:val="00C45D52"/>
    <w:rsid w:val="00C57706"/>
    <w:rsid w:val="00C774A6"/>
    <w:rsid w:val="00CB32FC"/>
    <w:rsid w:val="00CF0DD4"/>
    <w:rsid w:val="00D05DAA"/>
    <w:rsid w:val="00D41DC6"/>
    <w:rsid w:val="00D7561E"/>
    <w:rsid w:val="00DB24C9"/>
    <w:rsid w:val="00DE6188"/>
    <w:rsid w:val="00DF32F7"/>
    <w:rsid w:val="00E70843"/>
    <w:rsid w:val="00E87C5B"/>
    <w:rsid w:val="00EC050E"/>
    <w:rsid w:val="00EF2876"/>
    <w:rsid w:val="00F427C7"/>
    <w:rsid w:val="00F56EA9"/>
    <w:rsid w:val="00F80E9C"/>
    <w:rsid w:val="00F914F6"/>
    <w:rsid w:val="00F96D71"/>
    <w:rsid w:val="00FA128E"/>
    <w:rsid w:val="00FE1E26"/>
    <w:rsid w:val="00FF4AE7"/>
    <w:rsid w:val="02ED2EB3"/>
    <w:rsid w:val="0C9A39B0"/>
    <w:rsid w:val="10ED43B5"/>
    <w:rsid w:val="128C10DD"/>
    <w:rsid w:val="1A132CD8"/>
    <w:rsid w:val="1BB178FC"/>
    <w:rsid w:val="1BC72927"/>
    <w:rsid w:val="1BD47A3F"/>
    <w:rsid w:val="1BFA4B0D"/>
    <w:rsid w:val="242C5369"/>
    <w:rsid w:val="24E57993"/>
    <w:rsid w:val="24FF271E"/>
    <w:rsid w:val="25F54BC6"/>
    <w:rsid w:val="26694A64"/>
    <w:rsid w:val="26F208BB"/>
    <w:rsid w:val="2E8643C4"/>
    <w:rsid w:val="2FE6011F"/>
    <w:rsid w:val="31827B80"/>
    <w:rsid w:val="350E1CC0"/>
    <w:rsid w:val="35CB2A58"/>
    <w:rsid w:val="39EF7766"/>
    <w:rsid w:val="3CB20D81"/>
    <w:rsid w:val="3E266FD8"/>
    <w:rsid w:val="3E2D5A62"/>
    <w:rsid w:val="3EC2432D"/>
    <w:rsid w:val="3EF31940"/>
    <w:rsid w:val="3EF94C76"/>
    <w:rsid w:val="42530E5B"/>
    <w:rsid w:val="43C95361"/>
    <w:rsid w:val="4412264D"/>
    <w:rsid w:val="45A302D6"/>
    <w:rsid w:val="484A7DC8"/>
    <w:rsid w:val="48EB31CA"/>
    <w:rsid w:val="49A435D5"/>
    <w:rsid w:val="4F393483"/>
    <w:rsid w:val="4FFB2105"/>
    <w:rsid w:val="502A5FFB"/>
    <w:rsid w:val="51365ED9"/>
    <w:rsid w:val="516530A0"/>
    <w:rsid w:val="518F1117"/>
    <w:rsid w:val="51D8453B"/>
    <w:rsid w:val="56202139"/>
    <w:rsid w:val="566321F0"/>
    <w:rsid w:val="57B00D0D"/>
    <w:rsid w:val="594A5C2B"/>
    <w:rsid w:val="5DB23C7C"/>
    <w:rsid w:val="61F71FA9"/>
    <w:rsid w:val="62B65135"/>
    <w:rsid w:val="644B12EC"/>
    <w:rsid w:val="6DDE3069"/>
    <w:rsid w:val="6EC23903"/>
    <w:rsid w:val="77EF7024"/>
    <w:rsid w:val="7A1B03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non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2 字符"/>
    <w:basedOn w:val="7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2 Char"/>
    <w:basedOn w:val="7"/>
    <w:link w:val="2"/>
    <w:qFormat/>
    <w:uiPriority w:val="9"/>
    <w:rPr>
      <w:rFonts w:ascii="Calibri Light" w:hAnsi="Calibri Light" w:eastAsia="宋体" w:cs="宋体"/>
      <w:b/>
      <w:bCs/>
      <w:sz w:val="32"/>
      <w:szCs w:val="32"/>
    </w:r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等线" w:hAnsi="等线" w:eastAsia="等线" w:cs="Times New Roman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pointer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01A7E-233F-493C-9BAE-D9531C2605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604</Words>
  <Characters>651</Characters>
  <Lines>6</Lines>
  <Paragraphs>1</Paragraphs>
  <TotalTime>3</TotalTime>
  <ScaleCrop>false</ScaleCrop>
  <LinksUpToDate>false</LinksUpToDate>
  <CharactersWithSpaces>651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2019-12-16T09:30:00Z</dcterms:created>
  <dc:creator>chenke</dc:creator>
  <cp:lastModifiedBy>arswoo</cp:lastModifiedBy>
  <cp:lastPrinted>2022-10-26T02:35:00Z</cp:lastPrinted>
  <dcterms:modified xsi:type="dcterms:W3CDTF">2023-02-17T01:25:04Z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8F3B616F3A334B8B9E25C77B5F3B8210</vt:lpwstr>
  </property>
</Properties>
</file>